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03"/>
        <w:gridCol w:w="2034"/>
        <w:gridCol w:w="4985"/>
      </w:tblGrid>
      <w:tr w:rsidR="009038C7">
        <w:trPr>
          <w:trHeight w:val="283"/>
        </w:trPr>
        <w:tc>
          <w:tcPr>
            <w:tcW w:w="2903" w:type="dxa"/>
          </w:tcPr>
          <w:p w:rsidR="009038C7" w:rsidRDefault="009038C7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9038C7" w:rsidRDefault="009038C7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038C7" w:rsidRDefault="0059648D"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59648D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9038C7" w:rsidRDefault="005964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9038C7" w:rsidRDefault="005964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9038C7" w:rsidRDefault="005964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«Включение</w:t>
            </w:r>
          </w:p>
          <w:p w:rsidR="009038C7" w:rsidRDefault="005964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 под размещение</w:t>
            </w:r>
          </w:p>
          <w:p w:rsidR="009038C7" w:rsidRDefault="005964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нестационарных торговых объектов</w:t>
            </w:r>
          </w:p>
          <w:p w:rsidR="009038C7" w:rsidRDefault="005964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схему размещения нестационарных</w:t>
            </w:r>
          </w:p>
          <w:p w:rsidR="009038C7" w:rsidRDefault="005964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торговых объектов на территории</w:t>
            </w:r>
          </w:p>
          <w:p w:rsidR="009038C7" w:rsidRDefault="005964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038C7" w:rsidRDefault="005964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Московской </w:t>
            </w:r>
            <w:r>
              <w:rPr>
                <w:rFonts w:ascii="Times New Roman" w:hAnsi="Times New Roman"/>
                <w:sz w:val="28"/>
                <w:szCs w:val="28"/>
              </w:rPr>
              <w:t>области на основании</w:t>
            </w:r>
          </w:p>
          <w:p w:rsidR="009038C7" w:rsidRDefault="005964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предложений физических,</w:t>
            </w:r>
          </w:p>
          <w:p w:rsidR="009038C7" w:rsidRDefault="005964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юридических лиц, индивидуальных</w:t>
            </w:r>
          </w:p>
          <w:p w:rsidR="009038C7" w:rsidRDefault="005964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предпринимателей и уведомление</w:t>
            </w:r>
          </w:p>
          <w:p w:rsidR="009038C7" w:rsidRDefault="005964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проведении аукциона»,</w:t>
            </w:r>
          </w:p>
          <w:p w:rsidR="009038C7" w:rsidRDefault="005964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утвержденному постановлением</w:t>
            </w:r>
          </w:p>
          <w:p w:rsidR="009038C7" w:rsidRDefault="005964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муниципального</w:t>
            </w:r>
          </w:p>
          <w:p w:rsidR="009038C7" w:rsidRDefault="005964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округа Лотошино Московской</w:t>
            </w:r>
          </w:p>
          <w:p w:rsidR="009038C7" w:rsidRDefault="005964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области</w:t>
            </w:r>
          </w:p>
          <w:p w:rsidR="009038C7" w:rsidRDefault="0059648D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от 31.01.2025 №89</w:t>
            </w:r>
            <w:bookmarkStart w:id="0" w:name="_GoBack"/>
            <w:bookmarkEnd w:id="0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$orderNum$</w:t>
            </w:r>
          </w:p>
        </w:tc>
      </w:tr>
    </w:tbl>
    <w:p w:rsidR="009038C7" w:rsidRDefault="009038C7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9038C7" w:rsidRDefault="0059648D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Форма</w:t>
      </w:r>
    </w:p>
    <w:p w:rsidR="009038C7" w:rsidRDefault="0059648D">
      <w:pPr>
        <w:pStyle w:val="a7"/>
        <w:spacing w:line="276" w:lineRule="auto"/>
        <w:outlineLvl w:val="1"/>
      </w:pPr>
      <w:bookmarkStart w:id="1" w:name="_Toc91253271"/>
      <w:r>
        <w:rPr>
          <w:rStyle w:val="20"/>
          <w:sz w:val="28"/>
          <w:szCs w:val="28"/>
          <w:lang w:eastAsia="en-US" w:bidi="ar-SA"/>
        </w:rPr>
        <w:t xml:space="preserve">решения об отказе в предоставлении </w:t>
      </w:r>
      <w:bookmarkEnd w:id="1"/>
      <w:r>
        <w:rPr>
          <w:rStyle w:val="20"/>
          <w:sz w:val="28"/>
          <w:szCs w:val="28"/>
          <w:lang w:eastAsia="en-US" w:bidi="ar-SA"/>
        </w:rPr>
        <w:t>муниципальной услуги</w:t>
      </w:r>
    </w:p>
    <w:p w:rsidR="009038C7" w:rsidRDefault="0059648D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«Включение мест под размещение нестационарных торговых объектов в схему размещения нестационарных торговых объектов на территории муниципального образования Московской области на основании предложений</w:t>
      </w:r>
      <w:r>
        <w:rPr>
          <w:rStyle w:val="20"/>
          <w:sz w:val="28"/>
          <w:szCs w:val="28"/>
          <w:lang w:eastAsia="en-US" w:bidi="ar-SA"/>
        </w:rPr>
        <w:t xml:space="preserve"> физических, юридических лиц, индивидуальных предпринимателей и уведомление о проведении аукциона»</w:t>
      </w:r>
    </w:p>
    <w:p w:rsidR="009038C7" w:rsidRDefault="009038C7">
      <w:pPr>
        <w:sectPr w:rsidR="009038C7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038C7" w:rsidRDefault="0059648D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9038C7" w:rsidRDefault="009038C7">
      <w:pPr>
        <w:sectPr w:rsidR="009038C7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038C7" w:rsidRDefault="009038C7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</w:p>
    <w:p w:rsidR="009038C7" w:rsidRDefault="0059648D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9038C7" w:rsidRDefault="009038C7">
      <w:pPr>
        <w:sectPr w:rsidR="009038C7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038C7" w:rsidRDefault="0059648D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 w:rsidRPr="0059648D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ФИО (последнее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 при наличии) </w:t>
      </w:r>
    </w:p>
    <w:p w:rsidR="009038C7" w:rsidRDefault="0059648D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 w:rsidR="009038C7" w:rsidRDefault="0059648D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предпринимателя или полное</w:t>
      </w:r>
    </w:p>
    <w:p w:rsidR="009038C7" w:rsidRDefault="0059648D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 w:rsidRPr="0059648D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9038C7" w:rsidRDefault="009038C7">
      <w:pPr>
        <w:sectPr w:rsidR="009038C7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038C7" w:rsidRDefault="009038C7">
      <w:pPr>
        <w:spacing w:line="276" w:lineRule="auto"/>
        <w:ind w:firstLine="5245"/>
        <w:rPr>
          <w:sz w:val="28"/>
          <w:szCs w:val="28"/>
          <w:lang w:eastAsia="en-US" w:bidi="ar-SA"/>
        </w:rPr>
      </w:pPr>
    </w:p>
    <w:p w:rsidR="009038C7" w:rsidRDefault="0059648D">
      <w:pPr>
        <w:pStyle w:val="a7"/>
        <w:spacing w:line="276" w:lineRule="auto"/>
        <w:outlineLvl w:val="1"/>
      </w:pPr>
      <w:r>
        <w:rPr>
          <w:rStyle w:val="20"/>
          <w:sz w:val="28"/>
          <w:szCs w:val="28"/>
        </w:rPr>
        <w:t>Решение об отказе в предоставлении муниципальной услуги</w:t>
      </w:r>
    </w:p>
    <w:p w:rsidR="009038C7" w:rsidRDefault="0059648D">
      <w:pPr>
        <w:pStyle w:val="a7"/>
        <w:spacing w:line="276" w:lineRule="auto"/>
      </w:pPr>
      <w:r>
        <w:rPr>
          <w:rStyle w:val="20"/>
          <w:sz w:val="28"/>
          <w:szCs w:val="28"/>
        </w:rPr>
        <w:t>«Включение мест под размещение нестационарных торговых объектов в схем</w:t>
      </w:r>
      <w:r>
        <w:rPr>
          <w:rStyle w:val="20"/>
          <w:sz w:val="28"/>
          <w:szCs w:val="28"/>
        </w:rPr>
        <w:t>у размещения нестационарных торговых объектов на территории муниципального образования Московской области на основании предложений физических, юридических лиц, индивидуальных предпринимателей и уведомление о проведении аукциона»</w:t>
      </w:r>
    </w:p>
    <w:p w:rsidR="009038C7" w:rsidRDefault="009038C7">
      <w:pPr>
        <w:pStyle w:val="a7"/>
        <w:spacing w:line="276" w:lineRule="auto"/>
        <w:rPr>
          <w:rStyle w:val="20"/>
        </w:rPr>
      </w:pPr>
    </w:p>
    <w:p w:rsidR="009038C7" w:rsidRDefault="009038C7">
      <w:pPr>
        <w:sectPr w:rsidR="009038C7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038C7" w:rsidRDefault="0059648D">
      <w:pPr>
        <w:pStyle w:val="a7"/>
        <w:spacing w:line="276" w:lineRule="auto"/>
        <w:ind w:firstLine="709"/>
        <w:jc w:val="both"/>
      </w:pPr>
      <w:r>
        <w:rPr>
          <w:rStyle w:val="20"/>
          <w:sz w:val="28"/>
          <w:szCs w:val="28"/>
          <w:lang w:eastAsia="en-US" w:bidi="ar-SA"/>
        </w:rPr>
        <w:lastRenderedPageBreak/>
        <w:t xml:space="preserve">В соответствии с 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Регламент) на основании которого принято данное решение) </w:t>
      </w:r>
      <w:r w:rsidRPr="0059648D">
        <w:rPr>
          <w:rStyle w:val="20"/>
          <w:bCs/>
          <w:sz w:val="28"/>
          <w:szCs w:val="28"/>
          <w:lang w:eastAsia="en-US" w:bidi="ar-SA"/>
        </w:rPr>
        <w:t>Администрация м</w:t>
      </w:r>
      <w:r w:rsidRPr="0059648D">
        <w:rPr>
          <w:rStyle w:val="20"/>
          <w:bCs/>
          <w:sz w:val="28"/>
          <w:szCs w:val="28"/>
          <w:lang w:eastAsia="en-US" w:bidi="ar-SA"/>
        </w:rPr>
        <w:t>униципального округа Лотошино Московской области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>(далее – Администрация)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рассмотрела</w:t>
      </w:r>
      <w:r>
        <w:rPr>
          <w:rStyle w:val="20"/>
          <w:sz w:val="28"/>
          <w:szCs w:val="28"/>
          <w:lang w:eastAsia="en-US" w:bidi="ar-SA"/>
        </w:rPr>
        <w:t xml:space="preserve"> запрос о предоставлении муниципальной услуги </w:t>
      </w:r>
      <w:r>
        <w:rPr>
          <w:rStyle w:val="20"/>
          <w:bCs/>
          <w:sz w:val="28"/>
          <w:szCs w:val="28"/>
          <w:lang w:eastAsia="en-US" w:bidi="ar-SA"/>
        </w:rPr>
        <w:t xml:space="preserve">«Включение мест под размещение нестационарных торговых объектов в схему размещения нестационарных торговых объектов </w:t>
      </w:r>
      <w:r>
        <w:rPr>
          <w:rStyle w:val="20"/>
          <w:bCs/>
          <w:sz w:val="28"/>
          <w:szCs w:val="28"/>
          <w:lang w:eastAsia="en-US" w:bidi="ar-SA"/>
        </w:rPr>
        <w:t>на территории муниципального образования Московской области на основании предложений физических, юридических лиц, индивидуальных предпринимателей и уведомление о проведении аукциона»</w:t>
      </w:r>
      <w:r>
        <w:rPr>
          <w:rStyle w:val="20"/>
          <w:sz w:val="28"/>
          <w:szCs w:val="28"/>
          <w:lang w:eastAsia="en-US" w:bidi="ar-SA"/>
        </w:rPr>
        <w:t xml:space="preserve"> № </w:t>
      </w:r>
      <w:r>
        <w:rPr>
          <w:rStyle w:val="20"/>
          <w:rFonts w:eastAsia="Times New Roman" w:cs="Times New Roman"/>
          <w:color w:val="000000"/>
          <w:sz w:val="28"/>
          <w:szCs w:val="28"/>
          <w:lang w:eastAsia="ru-RU" w:bidi="ar-SA"/>
        </w:rPr>
        <w:t>______</w:t>
      </w:r>
      <w:r>
        <w:rPr>
          <w:rStyle w:val="20"/>
          <w:sz w:val="28"/>
          <w:szCs w:val="28"/>
          <w:lang w:eastAsia="en-US" w:bidi="ar-SA"/>
        </w:rPr>
        <w:t xml:space="preserve"> (</w:t>
      </w:r>
      <w:r>
        <w:rPr>
          <w:rStyle w:val="20"/>
          <w:i/>
          <w:sz w:val="28"/>
          <w:szCs w:val="28"/>
          <w:lang w:eastAsia="en-US" w:bidi="ar-SA"/>
        </w:rPr>
        <w:t>указать регистрационный номер запроса</w:t>
      </w:r>
      <w:r>
        <w:rPr>
          <w:rStyle w:val="20"/>
          <w:sz w:val="28"/>
          <w:szCs w:val="28"/>
          <w:lang w:eastAsia="en-US" w:bidi="ar-SA"/>
        </w:rPr>
        <w:t xml:space="preserve">) </w:t>
      </w:r>
      <w:r>
        <w:rPr>
          <w:rStyle w:val="20"/>
          <w:sz w:val="28"/>
          <w:szCs w:val="28"/>
          <w:lang w:eastAsia="en-US" w:bidi="ar-SA"/>
        </w:rPr>
        <w:t xml:space="preserve">(далее соответственно – </w:t>
      </w:r>
      <w:r>
        <w:rPr>
          <w:rStyle w:val="20"/>
          <w:sz w:val="28"/>
          <w:szCs w:val="28"/>
          <w:lang w:eastAsia="en-US" w:bidi="ar-SA"/>
        </w:rPr>
        <w:t>запрос, муниципальная услуга)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и</w:t>
      </w:r>
      <w:r>
        <w:rPr>
          <w:rStyle w:val="20"/>
          <w:bCs/>
          <w:sz w:val="28"/>
          <w:szCs w:val="28"/>
          <w:lang w:eastAsia="en-US" w:bidi="ar-SA"/>
        </w:rPr>
        <w:t xml:space="preserve"> приняла </w:t>
      </w:r>
      <w:r>
        <w:rPr>
          <w:rStyle w:val="20"/>
          <w:sz w:val="28"/>
          <w:szCs w:val="28"/>
          <w:lang w:eastAsia="en-US" w:bidi="ar-SA"/>
        </w:rPr>
        <w:t>решение об отказе в предоставлении муниципальной услуги по следующему основанию:</w:t>
      </w:r>
    </w:p>
    <w:p w:rsidR="009038C7" w:rsidRDefault="009038C7">
      <w:pPr>
        <w:sectPr w:rsidR="009038C7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917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3454"/>
        <w:gridCol w:w="3232"/>
        <w:gridCol w:w="3231"/>
      </w:tblGrid>
      <w:tr w:rsidR="009038C7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C7" w:rsidRDefault="0059648D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Ссылка</w:t>
            </w:r>
          </w:p>
          <w:p w:rsidR="009038C7" w:rsidRDefault="0059648D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 соответствующий</w:t>
            </w:r>
          </w:p>
          <w:p w:rsidR="009038C7" w:rsidRDefault="0059648D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подпункт </w:t>
            </w:r>
            <w:r>
              <w:rPr>
                <w:rStyle w:val="20"/>
                <w:sz w:val="28"/>
                <w:szCs w:val="28"/>
              </w:rPr>
              <w:t>под</w:t>
            </w:r>
            <w:r>
              <w:rPr>
                <w:rStyle w:val="20"/>
                <w:sz w:val="28"/>
                <w:szCs w:val="28"/>
              </w:rPr>
              <w:t>раздела 19</w:t>
            </w:r>
          </w:p>
          <w:p w:rsidR="009038C7" w:rsidRDefault="0059648D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Регламента, в котором</w:t>
            </w:r>
          </w:p>
          <w:p w:rsidR="009038C7" w:rsidRDefault="0059648D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9038C7" w:rsidRDefault="0059648D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 отказа</w:t>
            </w:r>
            <w:r>
              <w:rPr>
                <w:rStyle w:val="20"/>
                <w:sz w:val="28"/>
                <w:szCs w:val="28"/>
              </w:rPr>
              <w:br/>
              <w:t>в предоставл</w:t>
            </w:r>
            <w:r>
              <w:rPr>
                <w:rStyle w:val="20"/>
                <w:sz w:val="28"/>
                <w:szCs w:val="28"/>
              </w:rPr>
              <w:t>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C7" w:rsidRDefault="0059648D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Наименование </w:t>
            </w:r>
            <w:r>
              <w:rPr>
                <w:rStyle w:val="20"/>
                <w:sz w:val="28"/>
                <w:szCs w:val="28"/>
              </w:rPr>
              <w:br/>
              <w:t xml:space="preserve">основания для отказа </w:t>
            </w:r>
            <w:r>
              <w:rPr>
                <w:rStyle w:val="20"/>
                <w:sz w:val="28"/>
                <w:szCs w:val="28"/>
              </w:rPr>
              <w:br/>
              <w:t>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C7" w:rsidRDefault="0059648D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Разъяснение причины </w:t>
            </w:r>
            <w:r>
              <w:rPr>
                <w:rStyle w:val="20"/>
                <w:sz w:val="28"/>
                <w:szCs w:val="28"/>
              </w:rPr>
              <w:br/>
              <w:t xml:space="preserve">принятия решения </w:t>
            </w:r>
            <w:r>
              <w:rPr>
                <w:rStyle w:val="20"/>
                <w:sz w:val="28"/>
                <w:szCs w:val="28"/>
              </w:rPr>
              <w:br/>
              <w:t>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</w:tr>
      <w:tr w:rsidR="009038C7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C7" w:rsidRDefault="009038C7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C7" w:rsidRDefault="009038C7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C7" w:rsidRDefault="009038C7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9038C7" w:rsidRDefault="009038C7">
      <w:pPr>
        <w:sectPr w:rsidR="009038C7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038C7" w:rsidRDefault="0059648D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Вы вправе повторно обратиться в </w:t>
      </w:r>
      <w:r>
        <w:rPr>
          <w:b w:val="0"/>
          <w:sz w:val="28"/>
          <w:szCs w:val="28"/>
        </w:rPr>
        <w:t>Администрацию с запросом после устранения указанного основания для отказа в предоставлении муниципальной услуги.</w:t>
      </w:r>
    </w:p>
    <w:p w:rsidR="009038C7" w:rsidRDefault="009038C7">
      <w:pPr>
        <w:sectPr w:rsidR="009038C7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038C7" w:rsidRDefault="0059648D">
      <w:pPr>
        <w:pStyle w:val="a7"/>
        <w:spacing w:line="276" w:lineRule="auto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Настоящее решение об отказе в предоставлении муниципальной услуги может быть обжаловано в досудебном (внесудебном) порядке </w:t>
      </w:r>
      <w:r>
        <w:rPr>
          <w:b w:val="0"/>
          <w:sz w:val="28"/>
          <w:szCs w:val="28"/>
        </w:rPr>
        <w:t xml:space="preserve">путем направления жалобы в соответствии с разделом </w:t>
      </w:r>
      <w:r>
        <w:rPr>
          <w:b w:val="0"/>
          <w:sz w:val="28"/>
          <w:szCs w:val="28"/>
          <w:lang w:val="en-US"/>
        </w:rPr>
        <w:t>V</w:t>
      </w:r>
      <w:r>
        <w:rPr>
          <w:b w:val="0"/>
          <w:sz w:val="28"/>
          <w:szCs w:val="28"/>
        </w:rPr>
        <w:t xml:space="preserve"> «Досудебный (внесудебный) порядок обжалования решений и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действий (бездействия) Администрации, МФЦ, а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также их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должностных лиц, муниципальных служащих и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 xml:space="preserve">работников» </w:t>
      </w:r>
      <w:r>
        <w:rPr>
          <w:rStyle w:val="20"/>
          <w:sz w:val="28"/>
          <w:szCs w:val="28"/>
        </w:rPr>
        <w:t>Регламента</w:t>
      </w:r>
      <w:r>
        <w:rPr>
          <w:b w:val="0"/>
          <w:sz w:val="28"/>
          <w:szCs w:val="28"/>
        </w:rPr>
        <w:t>, а также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 xml:space="preserve">судебном порядке </w:t>
      </w:r>
      <w:r>
        <w:rPr>
          <w:b w:val="0"/>
          <w:sz w:val="28"/>
          <w:szCs w:val="28"/>
        </w:rPr>
        <w:t>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соответствии с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законодательством Российской Федерации.</w:t>
      </w:r>
    </w:p>
    <w:p w:rsidR="009038C7" w:rsidRDefault="009038C7">
      <w:pPr>
        <w:sectPr w:rsidR="009038C7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038C7" w:rsidRDefault="009038C7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</w:p>
    <w:p w:rsidR="009038C7" w:rsidRDefault="0059648D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9038C7" w:rsidRDefault="0059648D">
      <w:pPr>
        <w:pStyle w:val="a7"/>
        <w:spacing w:line="276" w:lineRule="auto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_______________________________________________________________ (</w:t>
      </w:r>
      <w:r>
        <w:rPr>
          <w:b w:val="0"/>
          <w:i/>
          <w:sz w:val="28"/>
          <w:szCs w:val="28"/>
        </w:rPr>
        <w:t>указывается информация, необходимая для устранения оснований для отказа в предоставлен</w:t>
      </w:r>
      <w:r>
        <w:rPr>
          <w:b w:val="0"/>
          <w:i/>
          <w:sz w:val="28"/>
          <w:szCs w:val="28"/>
        </w:rPr>
        <w:t>ии муниципальной услуги, а также иная дополнительная информация при необходимости</w:t>
      </w:r>
      <w:r>
        <w:rPr>
          <w:b w:val="0"/>
          <w:sz w:val="28"/>
          <w:szCs w:val="28"/>
        </w:rPr>
        <w:t>).</w:t>
      </w:r>
    </w:p>
    <w:p w:rsidR="009038C7" w:rsidRDefault="009038C7">
      <w:pPr>
        <w:pStyle w:val="a7"/>
        <w:spacing w:line="276" w:lineRule="auto"/>
        <w:ind w:firstLine="709"/>
        <w:jc w:val="both"/>
        <w:rPr>
          <w:sz w:val="28"/>
          <w:szCs w:val="28"/>
        </w:rPr>
      </w:pPr>
    </w:p>
    <w:p w:rsidR="009038C7" w:rsidRDefault="009038C7">
      <w:pPr>
        <w:sectPr w:rsidR="009038C7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038C7" w:rsidRDefault="0059648D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 </w:t>
      </w:r>
      <w:r>
        <w:rPr>
          <w:b w:val="0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7"/>
        <w:gridCol w:w="2875"/>
        <w:gridCol w:w="3510"/>
      </w:tblGrid>
      <w:tr w:rsidR="009038C7">
        <w:trPr>
          <w:trHeight w:val="283"/>
        </w:trPr>
        <w:tc>
          <w:tcPr>
            <w:tcW w:w="3537" w:type="dxa"/>
          </w:tcPr>
          <w:p w:rsidR="009038C7" w:rsidRDefault="0059648D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0"/>
                <w:sz w:val="28"/>
                <w:szCs w:val="28"/>
              </w:rPr>
              <w:t>Администрации</w:t>
            </w:r>
            <w:r>
              <w:rPr>
                <w:b w:val="0"/>
                <w:sz w:val="28"/>
                <w:szCs w:val="28"/>
              </w:rPr>
              <w:t>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9038C7" w:rsidRDefault="009038C7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038C7" w:rsidRDefault="0059648D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(подпись, </w:t>
            </w:r>
            <w:r>
              <w:rPr>
                <w:b w:val="0"/>
                <w:sz w:val="28"/>
                <w:szCs w:val="28"/>
              </w:rPr>
              <w:t>фамилия, инициалы)</w:t>
            </w:r>
          </w:p>
        </w:tc>
      </w:tr>
      <w:tr w:rsidR="009038C7">
        <w:trPr>
          <w:trHeight w:val="283"/>
        </w:trPr>
        <w:tc>
          <w:tcPr>
            <w:tcW w:w="3537" w:type="dxa"/>
          </w:tcPr>
          <w:p w:rsidR="009038C7" w:rsidRDefault="009038C7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9038C7" w:rsidRDefault="009038C7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038C7" w:rsidRDefault="0059648D">
            <w:pPr>
              <w:pStyle w:val="a7"/>
              <w:spacing w:line="276" w:lineRule="auto"/>
              <w:ind w:firstLine="709"/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«__» _____ 202__</w:t>
            </w:r>
          </w:p>
        </w:tc>
      </w:tr>
    </w:tbl>
    <w:p w:rsidR="009038C7" w:rsidRDefault="009038C7">
      <w:pPr>
        <w:sectPr w:rsidR="009038C7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038C7" w:rsidRDefault="009038C7">
      <w:pPr>
        <w:pStyle w:val="a7"/>
        <w:spacing w:line="276" w:lineRule="auto"/>
        <w:ind w:firstLine="709"/>
        <w:jc w:val="left"/>
      </w:pPr>
    </w:p>
    <w:sectPr w:rsidR="009038C7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Mono">
    <w:altName w:val="Courier New"/>
    <w:charset w:val="01"/>
    <w:family w:val="modern"/>
    <w:pitch w:val="fixed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C4572"/>
    <w:multiLevelType w:val="multilevel"/>
    <w:tmpl w:val="EDFED62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 w15:restartNumberingAfterBreak="0">
    <w:nsid w:val="1366642A"/>
    <w:multiLevelType w:val="multilevel"/>
    <w:tmpl w:val="F46C545A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E4E27F4"/>
    <w:multiLevelType w:val="multilevel"/>
    <w:tmpl w:val="EB8AD038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89C73BE"/>
    <w:multiLevelType w:val="multilevel"/>
    <w:tmpl w:val="20107EC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 w15:restartNumberingAfterBreak="0">
    <w:nsid w:val="44CD1CEC"/>
    <w:multiLevelType w:val="multilevel"/>
    <w:tmpl w:val="5CF8ECBA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8C7"/>
    <w:rsid w:val="0059648D"/>
    <w:rsid w:val="0090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D6314B-71F9-40C0-AFB3-4EE58D1BC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5641</TotalTime>
  <Pages>3</Pages>
  <Words>546</Words>
  <Characters>3118</Characters>
  <Application>Microsoft Office Word</Application>
  <DocSecurity>0</DocSecurity>
  <Lines>25</Lines>
  <Paragraphs>7</Paragraphs>
  <ScaleCrop>false</ScaleCrop>
  <Company>Microsoft</Company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Шутрова О.В.</cp:lastModifiedBy>
  <cp:revision>163</cp:revision>
  <dcterms:created xsi:type="dcterms:W3CDTF">2023-05-12T14:59:00Z</dcterms:created>
  <dcterms:modified xsi:type="dcterms:W3CDTF">2025-02-03T07:50:00Z</dcterms:modified>
  <dc:language>en-US</dc:language>
</cp:coreProperties>
</file>